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20AC4" w14:textId="2FC8D57A" w:rsidR="003C6296" w:rsidRDefault="00EE5B9B" w:rsidP="00DA3D27">
      <w:pPr>
        <w:jc w:val="center"/>
        <w:rPr>
          <w:rFonts w:ascii="Bookman Old Style" w:hAnsi="Bookman Old Style"/>
          <w:b/>
        </w:rPr>
      </w:pPr>
      <w:bookmarkStart w:id="0" w:name="_GoBack"/>
      <w:bookmarkEnd w:id="0"/>
      <w:r w:rsidRPr="00DA3D27">
        <w:rPr>
          <w:rFonts w:ascii="Bookman Old Style" w:hAnsi="Bookman Old Style"/>
          <w:b/>
        </w:rPr>
        <w:t>German</w:t>
      </w:r>
      <w:r w:rsidR="002C3230">
        <w:rPr>
          <w:rFonts w:ascii="Bookman Old Style" w:hAnsi="Bookman Old Style"/>
          <w:b/>
        </w:rPr>
        <w:t xml:space="preserve"> Foreign Policy 1933-35</w:t>
      </w:r>
    </w:p>
    <w:p w14:paraId="00A3BFD9" w14:textId="0AB0F75F" w:rsidR="00DA3D27" w:rsidRDefault="00783601" w:rsidP="00DA3D2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77D65" wp14:editId="5FF5A09A">
                <wp:simplePos x="0" y="0"/>
                <wp:positionH relativeFrom="column">
                  <wp:posOffset>-226695</wp:posOffset>
                </wp:positionH>
                <wp:positionV relativeFrom="paragraph">
                  <wp:posOffset>127000</wp:posOffset>
                </wp:positionV>
                <wp:extent cx="3086735" cy="44602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446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FE3C6" w14:textId="26B56A6C" w:rsidR="00A67CFC" w:rsidRDefault="00A67CFC" w:rsidP="00A67CFC">
                            <w:r w:rsidRPr="00A67CFC">
                              <w:rPr>
                                <w:rFonts w:ascii="Bookman Old Style" w:hAnsi="Bookman Old Style"/>
                                <w:noProof/>
                              </w:rPr>
                              <w:drawing>
                                <wp:inline distT="0" distB="0" distL="0" distR="0" wp14:anchorId="18C07A38" wp14:editId="20B19E18">
                                  <wp:extent cx="3085465" cy="4686300"/>
                                  <wp:effectExtent l="0" t="0" r="0" b="1270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5465" cy="468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177D65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85pt;margin-top:10pt;width:243.05pt;height:35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" filled="f" stroked="f">
                <v:textbox>
                  <w:txbxContent>
                    <w:p w14:paraId="3F1FE3C6" w14:textId="26B56A6C" w:rsidR="00A67CFC" w:rsidRDefault="00A67CFC" w:rsidP="00A67CFC">
                      <w:r w:rsidRPr="00A67CFC">
                        <w:rPr>
                          <w:rFonts w:ascii="Bookman Old Style" w:hAnsi="Bookman Old Style"/>
                        </w:rPr>
                        <w:drawing>
                          <wp:inline distT="0" distB="0" distL="0" distR="0" wp14:anchorId="18C07A38" wp14:editId="20B19E18">
                            <wp:extent cx="3085465" cy="4686300"/>
                            <wp:effectExtent l="0" t="0" r="0" b="1270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5465" cy="468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EC96FC" w14:textId="549F9F59" w:rsidR="00692692" w:rsidRPr="00B950DC" w:rsidRDefault="00EE5B9B" w:rsidP="00783601">
      <w:pPr>
        <w:rPr>
          <w:rFonts w:ascii="Bookman Old Style" w:hAnsi="Bookman Old Style"/>
          <w:sz w:val="22"/>
          <w:szCs w:val="22"/>
        </w:rPr>
      </w:pPr>
      <w:r w:rsidRPr="00B950DC">
        <w:rPr>
          <w:rFonts w:ascii="Bookman Old Style" w:hAnsi="Bookman Old Style"/>
          <w:sz w:val="22"/>
          <w:szCs w:val="22"/>
          <w:u w:val="single"/>
        </w:rPr>
        <w:t>Hitler</w:t>
      </w:r>
      <w:r w:rsidR="00692692" w:rsidRPr="00B950DC">
        <w:rPr>
          <w:rFonts w:ascii="Bookman Old Style" w:hAnsi="Bookman Old Style"/>
          <w:sz w:val="22"/>
          <w:szCs w:val="22"/>
          <w:u w:val="single"/>
        </w:rPr>
        <w:t xml:space="preserve"> and Nazi Germany 1933-</w:t>
      </w:r>
      <w:r w:rsidRPr="00B950DC">
        <w:rPr>
          <w:rFonts w:ascii="Bookman Old Style" w:hAnsi="Bookman Old Style"/>
          <w:sz w:val="22"/>
          <w:szCs w:val="22"/>
          <w:u w:val="single"/>
        </w:rPr>
        <w:t>38</w:t>
      </w:r>
      <w:r w:rsidRPr="00B950DC">
        <w:rPr>
          <w:rFonts w:ascii="Bookman Old Style" w:hAnsi="Bookman Old Style"/>
          <w:sz w:val="22"/>
          <w:szCs w:val="22"/>
        </w:rPr>
        <w:t xml:space="preserve"> (</w:t>
      </w:r>
      <w:r w:rsidR="00692692" w:rsidRPr="00B950DC">
        <w:rPr>
          <w:rFonts w:ascii="Bookman Old Style" w:hAnsi="Bookman Old Style"/>
          <w:sz w:val="22"/>
          <w:szCs w:val="22"/>
        </w:rPr>
        <w:t xml:space="preserve">pages 141-148) </w:t>
      </w:r>
    </w:p>
    <w:p w14:paraId="1C7D5471" w14:textId="6EC96263" w:rsidR="00692692" w:rsidRPr="00B875BE" w:rsidRDefault="00692692" w:rsidP="00DA3D27">
      <w:pPr>
        <w:rPr>
          <w:rFonts w:ascii="Bookman Old Style" w:hAnsi="Bookman Old Style"/>
          <w:sz w:val="22"/>
          <w:szCs w:val="22"/>
        </w:rPr>
      </w:pPr>
    </w:p>
    <w:p w14:paraId="3DB668DF" w14:textId="1E09EE0E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  <w:r w:rsidRPr="00B875BE">
        <w:rPr>
          <w:rFonts w:ascii="Bookman Old Style" w:hAnsi="Bookman Old Style"/>
          <w:sz w:val="22"/>
          <w:szCs w:val="22"/>
        </w:rPr>
        <w:t xml:space="preserve">Key Question: What domestic policies allowed </w:t>
      </w:r>
      <w:r w:rsidR="00C467C4">
        <w:rPr>
          <w:rFonts w:ascii="Bookman Old Style" w:hAnsi="Bookman Old Style"/>
          <w:sz w:val="22"/>
          <w:szCs w:val="22"/>
        </w:rPr>
        <w:t xml:space="preserve">for </w:t>
      </w:r>
      <w:r w:rsidRPr="00B875BE">
        <w:rPr>
          <w:rFonts w:ascii="Bookman Old Style" w:hAnsi="Bookman Old Style"/>
          <w:sz w:val="22"/>
          <w:szCs w:val="22"/>
        </w:rPr>
        <w:t xml:space="preserve">a more forceful German foreign policy in the late 1930s? </w:t>
      </w:r>
    </w:p>
    <w:p w14:paraId="19E2165F" w14:textId="77777777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</w:p>
    <w:p w14:paraId="1180E872" w14:textId="77777777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  <w:r w:rsidRPr="00B875BE">
        <w:rPr>
          <w:rFonts w:ascii="Bookman Old Style" w:hAnsi="Bookman Old Style"/>
          <w:sz w:val="22"/>
          <w:szCs w:val="22"/>
        </w:rPr>
        <w:t xml:space="preserve">1. Review: what were the main stages in Hitler’s consolidation of power? </w:t>
      </w:r>
    </w:p>
    <w:p w14:paraId="19621E28" w14:textId="77777777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</w:p>
    <w:p w14:paraId="642B959B" w14:textId="7505A553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  <w:r w:rsidRPr="00B875BE">
        <w:rPr>
          <w:rFonts w:ascii="Bookman Old Style" w:hAnsi="Bookman Old Style"/>
          <w:sz w:val="22"/>
          <w:szCs w:val="22"/>
        </w:rPr>
        <w:t xml:space="preserve">2. To what extent </w:t>
      </w:r>
      <w:r w:rsidR="00B950DC" w:rsidRPr="00B875BE">
        <w:rPr>
          <w:rFonts w:ascii="Bookman Old Style" w:hAnsi="Bookman Old Style"/>
          <w:sz w:val="22"/>
          <w:szCs w:val="22"/>
        </w:rPr>
        <w:t>did</w:t>
      </w:r>
      <w:r w:rsidR="00B950DC" w:rsidRPr="00B875BE">
        <w:rPr>
          <w:noProof/>
          <w:sz w:val="22"/>
          <w:szCs w:val="22"/>
        </w:rPr>
        <w:t xml:space="preserve"> </w:t>
      </w:r>
      <w:r w:rsidR="00B950DC" w:rsidRPr="00B875BE">
        <w:rPr>
          <w:rFonts w:ascii="Bookman Old Style" w:hAnsi="Bookman Old Style"/>
          <w:sz w:val="22"/>
          <w:szCs w:val="22"/>
        </w:rPr>
        <w:t>Germany’s</w:t>
      </w:r>
      <w:r w:rsidRPr="00B875BE">
        <w:rPr>
          <w:rFonts w:ascii="Bookman Old Style" w:hAnsi="Bookman Old Style"/>
          <w:sz w:val="22"/>
          <w:szCs w:val="22"/>
        </w:rPr>
        <w:t xml:space="preserve"> economy improve between 1933 and 1939? </w:t>
      </w:r>
    </w:p>
    <w:p w14:paraId="77175A89" w14:textId="77777777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</w:p>
    <w:p w14:paraId="55F923F1" w14:textId="3A38D6F3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  <w:r w:rsidRPr="00B875BE">
        <w:rPr>
          <w:rFonts w:ascii="Bookman Old Style" w:hAnsi="Bookman Old Style"/>
          <w:sz w:val="22"/>
          <w:szCs w:val="22"/>
        </w:rPr>
        <w:t xml:space="preserve">3. Why did Germany rearm after 1935? Consider vulnerability </w:t>
      </w:r>
      <w:r w:rsidR="00C467C4">
        <w:rPr>
          <w:rFonts w:ascii="Bookman Old Style" w:hAnsi="Bookman Old Style"/>
          <w:sz w:val="22"/>
          <w:szCs w:val="22"/>
        </w:rPr>
        <w:t xml:space="preserve">after </w:t>
      </w:r>
      <w:r w:rsidRPr="00B875BE">
        <w:rPr>
          <w:rFonts w:ascii="Bookman Old Style" w:hAnsi="Bookman Old Style"/>
          <w:sz w:val="22"/>
          <w:szCs w:val="22"/>
        </w:rPr>
        <w:t xml:space="preserve">1919 and </w:t>
      </w:r>
      <w:r w:rsidR="00C467C4">
        <w:rPr>
          <w:rFonts w:ascii="Bookman Old Style" w:hAnsi="Bookman Old Style"/>
          <w:sz w:val="22"/>
          <w:szCs w:val="22"/>
        </w:rPr>
        <w:t xml:space="preserve">the </w:t>
      </w:r>
      <w:r w:rsidRPr="00B875BE">
        <w:rPr>
          <w:rFonts w:ascii="Bookman Old Style" w:hAnsi="Bookman Old Style"/>
          <w:sz w:val="22"/>
          <w:szCs w:val="22"/>
        </w:rPr>
        <w:t>World Disarmament</w:t>
      </w:r>
      <w:r w:rsidR="00C467C4">
        <w:rPr>
          <w:rFonts w:ascii="Bookman Old Style" w:hAnsi="Bookman Old Style"/>
          <w:sz w:val="22"/>
          <w:szCs w:val="22"/>
        </w:rPr>
        <w:t xml:space="preserve"> Conference in </w:t>
      </w:r>
      <w:r w:rsidRPr="00B875BE">
        <w:rPr>
          <w:rFonts w:ascii="Bookman Old Style" w:hAnsi="Bookman Old Style"/>
          <w:sz w:val="22"/>
          <w:szCs w:val="22"/>
        </w:rPr>
        <w:t xml:space="preserve">1932. </w:t>
      </w:r>
    </w:p>
    <w:p w14:paraId="51E4BD3A" w14:textId="77777777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</w:p>
    <w:p w14:paraId="3A9B6900" w14:textId="2384A0DF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  <w:r w:rsidRPr="00B875BE">
        <w:rPr>
          <w:rFonts w:ascii="Bookman Old Style" w:hAnsi="Bookman Old Style"/>
          <w:sz w:val="22"/>
          <w:szCs w:val="22"/>
        </w:rPr>
        <w:t>4. What did rearmament include for Germany? Explain the international response: Stresa Front 1935, France’s response, and Britain’s response</w:t>
      </w:r>
      <w:r w:rsidR="00C467C4">
        <w:rPr>
          <w:rFonts w:ascii="Bookman Old Style" w:hAnsi="Bookman Old Style"/>
          <w:sz w:val="22"/>
          <w:szCs w:val="22"/>
        </w:rPr>
        <w:t>.</w:t>
      </w:r>
    </w:p>
    <w:p w14:paraId="6DAF7A40" w14:textId="77777777" w:rsidR="00A67CFC" w:rsidRPr="00B875BE" w:rsidRDefault="00A67CFC" w:rsidP="00A67CFC">
      <w:pPr>
        <w:rPr>
          <w:rFonts w:ascii="Bookman Old Style" w:hAnsi="Bookman Old Style"/>
          <w:sz w:val="22"/>
          <w:szCs w:val="22"/>
        </w:rPr>
      </w:pPr>
    </w:p>
    <w:p w14:paraId="54CC812D" w14:textId="05F13566" w:rsidR="00133AD3" w:rsidRPr="00B875BE" w:rsidRDefault="00A67CFC" w:rsidP="00A67CFC">
      <w:pPr>
        <w:rPr>
          <w:rFonts w:ascii="Bookman Old Style" w:hAnsi="Bookman Old Style"/>
          <w:sz w:val="22"/>
          <w:szCs w:val="22"/>
        </w:rPr>
      </w:pPr>
      <w:r w:rsidRPr="00B875BE">
        <w:rPr>
          <w:rFonts w:ascii="Bookman Old Style" w:hAnsi="Bookman Old Style"/>
          <w:sz w:val="22"/>
          <w:szCs w:val="22"/>
        </w:rPr>
        <w:t>5. According to the chart in Source E, what two conclusions can be made about British military spending</w:t>
      </w:r>
      <w:r w:rsidR="00C467C4">
        <w:rPr>
          <w:rFonts w:ascii="Bookman Old Style" w:hAnsi="Bookman Old Style"/>
          <w:noProof/>
          <w:sz w:val="22"/>
          <w:szCs w:val="22"/>
        </w:rPr>
        <w:t>?</w:t>
      </w:r>
    </w:p>
    <w:p w14:paraId="44848F30" w14:textId="0040975B" w:rsidR="00133AD3" w:rsidRPr="00B875BE" w:rsidRDefault="00133AD3" w:rsidP="00DA3D27">
      <w:pPr>
        <w:rPr>
          <w:rFonts w:ascii="Bookman Old Style" w:hAnsi="Bookman Old Style"/>
          <w:sz w:val="22"/>
          <w:szCs w:val="22"/>
        </w:rPr>
      </w:pPr>
    </w:p>
    <w:p w14:paraId="4A09B205" w14:textId="79AC5FFB" w:rsidR="00762C2E" w:rsidRPr="00B875BE" w:rsidRDefault="003E0814" w:rsidP="00DA3D27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6.</w:t>
      </w:r>
      <w:r w:rsidR="00C467C4">
        <w:rPr>
          <w:rFonts w:ascii="Bookman Old Style" w:hAnsi="Bookman Old Style"/>
          <w:sz w:val="22"/>
          <w:szCs w:val="22"/>
        </w:rPr>
        <w:t xml:space="preserve">What is </w:t>
      </w:r>
      <w:r>
        <w:rPr>
          <w:rFonts w:ascii="Bookman Old Style" w:hAnsi="Bookman Old Style"/>
          <w:sz w:val="22"/>
          <w:szCs w:val="22"/>
        </w:rPr>
        <w:t>the message of the 1932 election poster? Consider the people</w:t>
      </w:r>
      <w:r w:rsidR="00762C2E" w:rsidRPr="00B875BE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 xml:space="preserve"> the words, the choice of colour, and the </w:t>
      </w:r>
      <w:r w:rsidR="00762C2E" w:rsidRPr="00B875BE">
        <w:rPr>
          <w:rFonts w:ascii="Bookman Old Style" w:hAnsi="Bookman Old Style"/>
          <w:sz w:val="22"/>
          <w:szCs w:val="22"/>
        </w:rPr>
        <w:t xml:space="preserve">font size </w:t>
      </w:r>
    </w:p>
    <w:p w14:paraId="6313CC10" w14:textId="1C270584" w:rsidR="00B875BE" w:rsidRDefault="00B875BE" w:rsidP="00B875BE">
      <w:pPr>
        <w:rPr>
          <w:rFonts w:ascii="Bookman Old Style" w:hAnsi="Bookman Old Style"/>
          <w:b/>
          <w:sz w:val="22"/>
          <w:szCs w:val="22"/>
        </w:rPr>
      </w:pPr>
    </w:p>
    <w:p w14:paraId="1E2DA19E" w14:textId="22BBEF0E" w:rsidR="001372CE" w:rsidRPr="001372CE" w:rsidRDefault="00762C2E" w:rsidP="00DA3D27">
      <w:pPr>
        <w:rPr>
          <w:rFonts w:ascii="Bookman Old Style" w:hAnsi="Bookman Old Style"/>
          <w:b/>
          <w:sz w:val="22"/>
          <w:szCs w:val="22"/>
        </w:rPr>
      </w:pPr>
      <w:r w:rsidRPr="00B875BE">
        <w:rPr>
          <w:rFonts w:ascii="Bookman Old Style" w:hAnsi="Bookman Old Style"/>
          <w:sz w:val="22"/>
          <w:szCs w:val="22"/>
        </w:rPr>
        <w:t xml:space="preserve">7.  With reference to the origin, purpose, and content, what </w:t>
      </w:r>
      <w:r w:rsidR="00B950DC">
        <w:rPr>
          <w:rFonts w:ascii="Bookman Old Style" w:hAnsi="Bookman Old Style"/>
          <w:sz w:val="22"/>
          <w:szCs w:val="22"/>
        </w:rPr>
        <w:t>are</w:t>
      </w:r>
      <w:r w:rsidR="00B950DC" w:rsidRPr="00B875BE">
        <w:rPr>
          <w:rFonts w:ascii="Bookman Old Style" w:hAnsi="Bookman Old Style"/>
          <w:sz w:val="22"/>
          <w:szCs w:val="22"/>
        </w:rPr>
        <w:t xml:space="preserve"> the</w:t>
      </w:r>
      <w:r w:rsidR="00FE5F3C" w:rsidRPr="00B875BE">
        <w:rPr>
          <w:rFonts w:ascii="Bookman Old Style" w:hAnsi="Bookman Old Style"/>
          <w:sz w:val="22"/>
          <w:szCs w:val="22"/>
        </w:rPr>
        <w:t xml:space="preserve"> values</w:t>
      </w:r>
      <w:r w:rsidRPr="00B875BE">
        <w:rPr>
          <w:rFonts w:ascii="Bookman Old Style" w:hAnsi="Bookman Old Style"/>
          <w:sz w:val="22"/>
          <w:szCs w:val="22"/>
        </w:rPr>
        <w:t xml:space="preserve"> and</w:t>
      </w:r>
      <w:r w:rsidR="00FE5F3C" w:rsidRPr="00B875BE">
        <w:rPr>
          <w:rFonts w:ascii="Bookman Old Style" w:hAnsi="Bookman Old Style"/>
          <w:sz w:val="22"/>
          <w:szCs w:val="22"/>
        </w:rPr>
        <w:t xml:space="preserve"> the limitations</w:t>
      </w:r>
      <w:r w:rsidRPr="00B875BE">
        <w:rPr>
          <w:rFonts w:ascii="Bookman Old Style" w:hAnsi="Bookman Old Style"/>
          <w:sz w:val="22"/>
          <w:szCs w:val="22"/>
        </w:rPr>
        <w:t xml:space="preserve"> of this poster for </w:t>
      </w:r>
      <w:r w:rsidR="00B875BE">
        <w:rPr>
          <w:rFonts w:ascii="Bookman Old Style" w:hAnsi="Bookman Old Style"/>
          <w:sz w:val="22"/>
          <w:szCs w:val="22"/>
        </w:rPr>
        <w:t xml:space="preserve">historians </w:t>
      </w:r>
      <w:r w:rsidRPr="001372CE">
        <w:rPr>
          <w:rFonts w:ascii="Bookman Old Style" w:hAnsi="Bookman Old Style"/>
          <w:sz w:val="22"/>
          <w:szCs w:val="22"/>
        </w:rPr>
        <w:t xml:space="preserve">studying the rise of Hitler? </w:t>
      </w:r>
    </w:p>
    <w:p w14:paraId="5E63D212" w14:textId="2D44747A" w:rsidR="00A67CFC" w:rsidRPr="001372CE" w:rsidRDefault="001372CE" w:rsidP="00DA3D27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Nazi e</w:t>
      </w:r>
      <w:r w:rsidRPr="001372CE">
        <w:rPr>
          <w:rFonts w:ascii="Bookman Old Style" w:hAnsi="Bookman Old Style"/>
          <w:b/>
          <w:sz w:val="22"/>
          <w:szCs w:val="22"/>
        </w:rPr>
        <w:t>lection poster of 1932: ‘Our last</w:t>
      </w:r>
    </w:p>
    <w:p w14:paraId="4D95D2D6" w14:textId="1256E4BE" w:rsidR="001372CE" w:rsidRDefault="00783601" w:rsidP="00DA3D27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647C04" wp14:editId="114280CB">
                <wp:simplePos x="0" y="0"/>
                <wp:positionH relativeFrom="column">
                  <wp:posOffset>3024505</wp:posOffset>
                </wp:positionH>
                <wp:positionV relativeFrom="paragraph">
                  <wp:posOffset>27940</wp:posOffset>
                </wp:positionV>
                <wp:extent cx="4343400" cy="46888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FC842" w14:textId="77777777" w:rsidR="00B950DC" w:rsidRDefault="00B950DC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767BBFA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  <w:u w:val="single"/>
                              </w:rPr>
                              <w:t xml:space="preserve">Germany’s Foreign Policy 1933-35 </w:t>
                            </w: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(pages 149-155) </w:t>
                            </w:r>
                          </w:p>
                          <w:p w14:paraId="01A33613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6D5E189E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6. What were the main beliefs of Nazism that may have influenced foreign policy? </w:t>
                            </w:r>
                          </w:p>
                          <w:p w14:paraId="4DE35B90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263C7390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7. Explain Germany’s foreign policy between 1933 and 1935:</w:t>
                            </w:r>
                          </w:p>
                          <w:p w14:paraId="782A2364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2C1F0B7C" w14:textId="6CA0A568" w:rsidR="001372CE" w:rsidRDefault="001372CE" w:rsidP="00AB31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3E0814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Polish-German Non-Aggression Pact, January 1934. Why major support in both nations? International response of France, and the Soviet Union (Rapallo</w:t>
                            </w:r>
                            <w:r w:rsidR="003E0814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Treaty)?</w:t>
                            </w:r>
                          </w:p>
                          <w:p w14:paraId="4E92B117" w14:textId="77777777" w:rsidR="003E0814" w:rsidRPr="003E0814" w:rsidRDefault="003E0814" w:rsidP="003E0814">
                            <w:pPr>
                              <w:pStyle w:val="ListParagraph"/>
                              <w:ind w:left="1080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3E085D2D" w14:textId="0304098F" w:rsidR="001372CE" w:rsidRPr="001372CE" w:rsidRDefault="001372CE" w:rsidP="00137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Austria</w:t>
                            </w:r>
                            <w:r w:rsidR="003E0814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</w:t>
                            </w: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1934 – what factors prevented Germany from successfully supporting a coup </w:t>
                            </w:r>
                            <w:r w:rsidR="003E0814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and thus annexation? </w:t>
                            </w: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EB6BF9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1F9A2D7D" w14:textId="17CBCEAE" w:rsidR="001372CE" w:rsidRPr="001372CE" w:rsidRDefault="001372CE" w:rsidP="00137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Saar Plebiscite</w:t>
                            </w:r>
                            <w:r w:rsidR="003E0814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1935 – why significant for Germany? Refer to Source H is your response. </w:t>
                            </w:r>
                          </w:p>
                          <w:p w14:paraId="78CFDBD0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5930BEBC" w14:textId="77777777" w:rsidR="001372CE" w:rsidRPr="001372CE" w:rsidRDefault="001372CE" w:rsidP="00137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Anglo-German Naval Treaty, June 1935 – effect of this treaty on international diplomacy? </w:t>
                            </w:r>
                          </w:p>
                          <w:p w14:paraId="3E121C05" w14:textId="77777777" w:rsidR="001372CE" w:rsidRPr="001372CE" w:rsidRDefault="001372CE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418FFA8F" w14:textId="1D95FCFC" w:rsidR="00B950DC" w:rsidRDefault="00B950DC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8. What is the message of the </w:t>
                            </w:r>
                            <w:r w:rsidR="003E0814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Saar Plebiscite </w:t>
                            </w:r>
                            <w: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poster? </w:t>
                            </w:r>
                          </w:p>
                          <w:p w14:paraId="4B8C20D5" w14:textId="77777777" w:rsidR="00B950DC" w:rsidRDefault="00B950DC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57C9D0F8" w14:textId="436FD033" w:rsidR="001372CE" w:rsidRPr="001372CE" w:rsidRDefault="00B950DC" w:rsidP="001372C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9</w:t>
                            </w:r>
                            <w:r w:rsidR="001372CE" w:rsidRPr="001372CE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. Reflecting on your responses, how successful was German foreign policy between 1933-35? </w:t>
                            </w:r>
                          </w:p>
                          <w:p w14:paraId="447C0016" w14:textId="77777777" w:rsidR="001372CE" w:rsidRDefault="00137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647C04" id="Text Box 6" o:spid="_x0000_s1027" type="#_x0000_t202" style="position:absolute;margin-left:238.15pt;margin-top:2.2pt;width:342pt;height:36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" filled="f" stroked="f">
                <v:textbox>
                  <w:txbxContent>
                    <w:p w14:paraId="6FCFC842" w14:textId="77777777" w:rsidR="00B950DC" w:rsidRDefault="00B950DC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  <w:u w:val="single"/>
                        </w:rPr>
                      </w:pPr>
                    </w:p>
                    <w:p w14:paraId="1767BBFA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  <w:u w:val="single"/>
                        </w:rPr>
                        <w:t xml:space="preserve">Germany’s Foreign Policy 1933-35 </w:t>
                      </w: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(pages 149-155) </w:t>
                      </w:r>
                    </w:p>
                    <w:p w14:paraId="01A33613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6D5E189E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6. What were the main beliefs of Nazism that may have influenced foreign policy? </w:t>
                      </w:r>
                    </w:p>
                    <w:p w14:paraId="4DE35B90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263C7390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7. Explain Germany’s foreign policy between 1933 and 1935:</w:t>
                      </w:r>
                    </w:p>
                    <w:p w14:paraId="782A2364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2C1F0B7C" w14:textId="6CA0A568" w:rsidR="001372CE" w:rsidRDefault="001372CE" w:rsidP="00AB31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3E0814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Polish-German Non-Aggression Pact, January 1934. Why major support in both nations? International response of France, and the Soviet Union (Rapallo</w:t>
                      </w:r>
                      <w:r w:rsidR="003E0814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Treaty)?</w:t>
                      </w:r>
                    </w:p>
                    <w:p w14:paraId="4E92B117" w14:textId="77777777" w:rsidR="003E0814" w:rsidRPr="003E0814" w:rsidRDefault="003E0814" w:rsidP="003E0814">
                      <w:pPr>
                        <w:pStyle w:val="ListParagraph"/>
                        <w:ind w:left="1080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3E085D2D" w14:textId="0304098F" w:rsidR="001372CE" w:rsidRPr="001372CE" w:rsidRDefault="001372CE" w:rsidP="00137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Austria</w:t>
                      </w:r>
                      <w:r w:rsidR="003E0814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</w:t>
                      </w: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1934 – what factors prevented Germany from successfully supporting a coup </w:t>
                      </w:r>
                      <w:r w:rsidR="003E0814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and thus annexation? </w:t>
                      </w: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EB6BF9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1F9A2D7D" w14:textId="17CBCEAE" w:rsidR="001372CE" w:rsidRPr="001372CE" w:rsidRDefault="001372CE" w:rsidP="00137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Saar Plebiscite</w:t>
                      </w:r>
                      <w:r w:rsidR="003E0814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</w:t>
                      </w: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1935 – why significant for Germany? Refer to Source H is your response. </w:t>
                      </w:r>
                    </w:p>
                    <w:p w14:paraId="78CFDBD0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5930BEBC" w14:textId="77777777" w:rsidR="001372CE" w:rsidRPr="001372CE" w:rsidRDefault="001372CE" w:rsidP="00137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Anglo-German Naval Treaty, June 1935 – effect of this treaty on international diplomacy? </w:t>
                      </w:r>
                    </w:p>
                    <w:p w14:paraId="3E121C05" w14:textId="77777777" w:rsidR="001372CE" w:rsidRPr="001372CE" w:rsidRDefault="001372CE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418FFA8F" w14:textId="1D95FCFC" w:rsidR="00B950DC" w:rsidRDefault="00B950DC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8. What is the message of the </w:t>
                      </w:r>
                      <w:r w:rsidR="003E0814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Saar Plebiscite </w:t>
                      </w:r>
                      <w:r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poster? </w:t>
                      </w:r>
                    </w:p>
                    <w:p w14:paraId="4B8C20D5" w14:textId="77777777" w:rsidR="00B950DC" w:rsidRDefault="00B950DC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57C9D0F8" w14:textId="436FD033" w:rsidR="001372CE" w:rsidRPr="001372CE" w:rsidRDefault="00B950DC" w:rsidP="001372C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9</w:t>
                      </w:r>
                      <w:r w:rsidR="001372CE" w:rsidRPr="001372CE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. Reflecting on your responses, how successful was German foreign policy between 1933-35? </w:t>
                      </w:r>
                    </w:p>
                    <w:p w14:paraId="447C0016" w14:textId="77777777" w:rsidR="001372CE" w:rsidRDefault="001372CE"/>
                  </w:txbxContent>
                </v:textbox>
                <w10:wrap type="square"/>
              </v:shape>
            </w:pict>
          </mc:Fallback>
        </mc:AlternateContent>
      </w:r>
      <w:r w:rsidR="001372CE" w:rsidRPr="001372CE">
        <w:rPr>
          <w:rFonts w:ascii="Bookman Old Style" w:hAnsi="Bookman Old Style"/>
          <w:b/>
          <w:sz w:val="22"/>
          <w:szCs w:val="22"/>
        </w:rPr>
        <w:t>Hope: Hitler.”</w:t>
      </w:r>
      <w:r w:rsidR="001372CE">
        <w:rPr>
          <w:rFonts w:ascii="Bookman Old Style" w:hAnsi="Bookman Old Style"/>
          <w:b/>
          <w:sz w:val="22"/>
          <w:szCs w:val="22"/>
        </w:rPr>
        <w:t xml:space="preserve">  </w:t>
      </w:r>
    </w:p>
    <w:p w14:paraId="6D1F1799" w14:textId="1573B0EB" w:rsidR="00783601" w:rsidRDefault="00783601" w:rsidP="00DA3D27">
      <w:pPr>
        <w:rPr>
          <w:rFonts w:ascii="Bookman Old Style" w:hAnsi="Bookman Old Style"/>
          <w:b/>
          <w:sz w:val="22"/>
          <w:szCs w:val="22"/>
        </w:rPr>
      </w:pPr>
    </w:p>
    <w:p w14:paraId="697C92A9" w14:textId="431423BF" w:rsidR="001372CE" w:rsidRDefault="001372CE" w:rsidP="00DA3D27">
      <w:pPr>
        <w:rPr>
          <w:rFonts w:ascii="Bookman Old Style" w:hAnsi="Bookman Old Style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4E076D2" wp14:editId="1A4EC3B8">
            <wp:extent cx="2849245" cy="39268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3588" cy="393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2"/>
          <w:szCs w:val="22"/>
          <w:u w:val="single"/>
        </w:rPr>
        <w:t xml:space="preserve">    </w:t>
      </w:r>
    </w:p>
    <w:p w14:paraId="765E6FE6" w14:textId="77777777" w:rsidR="00783601" w:rsidRDefault="00783601" w:rsidP="00DA3D27">
      <w:pPr>
        <w:rPr>
          <w:rFonts w:ascii="Bookman Old Style" w:hAnsi="Bookman Old Style"/>
          <w:b/>
          <w:sz w:val="22"/>
          <w:szCs w:val="22"/>
        </w:rPr>
      </w:pPr>
    </w:p>
    <w:p w14:paraId="35D53560" w14:textId="5A8F809A" w:rsidR="006E49CE" w:rsidRPr="00B950DC" w:rsidRDefault="00B950DC" w:rsidP="00055970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1934</w:t>
      </w:r>
      <w:r w:rsidR="00783601" w:rsidRPr="00783601">
        <w:rPr>
          <w:rFonts w:ascii="Bookman Old Style" w:hAnsi="Bookman Old Style"/>
          <w:b/>
          <w:sz w:val="22"/>
          <w:szCs w:val="22"/>
        </w:rPr>
        <w:t xml:space="preserve"> –</w:t>
      </w:r>
      <w:r w:rsidR="003E0814">
        <w:rPr>
          <w:rFonts w:ascii="Bookman Old Style" w:hAnsi="Bookman Old Style"/>
          <w:b/>
          <w:sz w:val="22"/>
          <w:szCs w:val="22"/>
        </w:rPr>
        <w:t xml:space="preserve"> leading up to the </w:t>
      </w:r>
      <w:r w:rsidR="00783601" w:rsidRPr="00783601">
        <w:rPr>
          <w:rFonts w:ascii="Bookman Old Style" w:hAnsi="Bookman Old Style"/>
          <w:b/>
          <w:sz w:val="22"/>
          <w:szCs w:val="22"/>
        </w:rPr>
        <w:t xml:space="preserve">Saar </w:t>
      </w:r>
      <w:r w:rsidRPr="00783601">
        <w:rPr>
          <w:rFonts w:ascii="Bookman Old Style" w:hAnsi="Bookman Old Style"/>
          <w:b/>
          <w:sz w:val="22"/>
          <w:szCs w:val="22"/>
        </w:rPr>
        <w:t>Plebiscite</w:t>
      </w:r>
      <w:r w:rsidR="00962F43" w:rsidRPr="00783601">
        <w:rPr>
          <w:rFonts w:ascii="Bookman Old Style" w:hAnsi="Bookman Old Style"/>
          <w:b/>
          <w:sz w:val="22"/>
          <w:szCs w:val="22"/>
        </w:rPr>
        <w:t xml:space="preserve">: </w:t>
      </w:r>
      <w:r w:rsidR="00962F43">
        <w:rPr>
          <w:rFonts w:ascii="Bookman Old Style" w:hAnsi="Bookman Old Style"/>
          <w:b/>
          <w:sz w:val="22"/>
          <w:szCs w:val="22"/>
        </w:rPr>
        <w:t>“</w:t>
      </w:r>
      <w:r w:rsidR="00783601" w:rsidRPr="00783601">
        <w:rPr>
          <w:rFonts w:ascii="Bookman Old Style" w:hAnsi="Bookman Old Style"/>
          <w:b/>
          <w:sz w:val="22"/>
          <w:szCs w:val="22"/>
        </w:rPr>
        <w:t xml:space="preserve">To </w:t>
      </w:r>
      <w:r w:rsidRPr="00783601">
        <w:rPr>
          <w:rFonts w:ascii="Bookman Old Style" w:hAnsi="Bookman Old Style"/>
          <w:b/>
          <w:sz w:val="22"/>
          <w:szCs w:val="22"/>
        </w:rPr>
        <w:t>Germany</w:t>
      </w:r>
      <w:r w:rsidR="00783601" w:rsidRPr="00783601">
        <w:rPr>
          <w:rFonts w:ascii="Bookman Old Style" w:hAnsi="Bookman Old Style"/>
          <w:b/>
          <w:sz w:val="22"/>
          <w:szCs w:val="22"/>
        </w:rPr>
        <w:t>”</w:t>
      </w:r>
      <w:r>
        <w:rPr>
          <w:rFonts w:ascii="Bookman Old Style" w:hAnsi="Bookman Old Style"/>
          <w:b/>
          <w:sz w:val="22"/>
          <w:szCs w:val="22"/>
        </w:rPr>
        <w:t xml:space="preserve">.  </w:t>
      </w:r>
    </w:p>
    <w:sectPr w:rsidR="006E49CE" w:rsidRPr="00B950DC" w:rsidSect="00EA535A">
      <w:pgSz w:w="12240" w:h="15840"/>
      <w:pgMar w:top="238" w:right="363" w:bottom="24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A69BE"/>
    <w:multiLevelType w:val="hybridMultilevel"/>
    <w:tmpl w:val="642C4B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D27"/>
    <w:rsid w:val="00055970"/>
    <w:rsid w:val="00133AD3"/>
    <w:rsid w:val="001372CE"/>
    <w:rsid w:val="002A4270"/>
    <w:rsid w:val="002C3230"/>
    <w:rsid w:val="003C6296"/>
    <w:rsid w:val="003E0814"/>
    <w:rsid w:val="005A0845"/>
    <w:rsid w:val="005E5429"/>
    <w:rsid w:val="00692692"/>
    <w:rsid w:val="006E49CE"/>
    <w:rsid w:val="00762C2E"/>
    <w:rsid w:val="00783601"/>
    <w:rsid w:val="007E02BF"/>
    <w:rsid w:val="00801A74"/>
    <w:rsid w:val="00960A9A"/>
    <w:rsid w:val="00962F43"/>
    <w:rsid w:val="00A67CFC"/>
    <w:rsid w:val="00A864BC"/>
    <w:rsid w:val="00AE69D2"/>
    <w:rsid w:val="00B875BE"/>
    <w:rsid w:val="00B950DC"/>
    <w:rsid w:val="00C467C4"/>
    <w:rsid w:val="00DA3D27"/>
    <w:rsid w:val="00DC42DD"/>
    <w:rsid w:val="00EA535A"/>
    <w:rsid w:val="00EE5B9B"/>
    <w:rsid w:val="00F735D8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291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02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2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02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2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10.tiff"/><Relationship Id="rId8" Type="http://schemas.openxmlformats.org/officeDocument/2006/relationships/image" Target="media/image2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Ryan</dc:creator>
  <cp:keywords/>
  <dc:description/>
  <cp:lastModifiedBy>Yelena Smith</cp:lastModifiedBy>
  <cp:revision>2</cp:revision>
  <cp:lastPrinted>2016-11-11T16:10:00Z</cp:lastPrinted>
  <dcterms:created xsi:type="dcterms:W3CDTF">2018-01-11T22:18:00Z</dcterms:created>
  <dcterms:modified xsi:type="dcterms:W3CDTF">2018-01-11T22:18:00Z</dcterms:modified>
</cp:coreProperties>
</file>